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A13078">
        <w:tc>
          <w:tcPr>
            <w:tcW w:w="3794" w:type="dxa"/>
          </w:tcPr>
          <w:p w:rsidR="005D0C4E" w:rsidRDefault="003B6325" w:rsidP="00C444AC">
            <w:bookmarkStart w:id="0" w:name="_GoBack"/>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11.75pt">
                  <v:imagedata r:id="rId5" o:title="LIVRADOIS_FOREZ_LOGO"/>
                </v:shape>
              </w:pict>
            </w:r>
            <w:bookmarkEnd w:id="0"/>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196CB4" w:rsidRDefault="00196CB4" w:rsidP="00196CB4"/>
    <w:p w:rsidR="00D3767F" w:rsidRPr="00A06807" w:rsidRDefault="000607DD" w:rsidP="00A06807">
      <w:pPr>
        <w:pStyle w:val="Titre1"/>
      </w:pPr>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Activité</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830AF6" w:rsidP="003946CD">
      <w:pPr>
        <w:rPr>
          <w:lang w:val="en-US"/>
        </w:rPr>
      </w:pPr>
      <w:proofErr w:type="gramStart"/>
      <w:r w:rsidRPr="00D83C9A">
        <w:rPr>
          <w:noProof/>
          <w:u w:val="single"/>
          <w:lang w:val="en-US"/>
        </w:rPr>
        <w:t>Lieu</w:t>
      </w:r>
      <w:r w:rsidRPr="00D83C9A">
        <w:rPr>
          <w:lang w:val="en-US"/>
        </w:rPr>
        <w:t> :</w:t>
      </w:r>
      <w:proofErr w:type="gramEnd"/>
      <w:r w:rsidRPr="00D83C9A">
        <w:rPr>
          <w:lang w:val="en-US"/>
        </w:rPr>
        <w:t xml:space="preserve"> </w:t>
      </w:r>
      <w:r w:rsidR="003946CD">
        <w:rPr>
          <w:lang w:val="en-US"/>
        </w:rPr>
        <w:t>(</w:t>
      </w:r>
      <w:r w:rsidR="003946CD">
        <w:rPr>
          <w:i/>
          <w:noProof/>
          <w:lang w:val="en-US"/>
        </w:rPr>
        <w:t>Indiquez ici le lieu où se pratique l'activité.</w:t>
      </w:r>
      <w:r w:rsidR="003946CD">
        <w:rPr>
          <w:lang w:val="en-US"/>
        </w:rPr>
        <w:t>)</w:t>
      </w:r>
    </w:p>
    <w:p w:rsidR="00CB7333" w:rsidRPr="007D2C19" w:rsidRDefault="00CB7333" w:rsidP="003946CD">
      <w:pPr>
        <w:rPr>
          <w:lang w:val="en-US"/>
        </w:rPr>
      </w:pPr>
    </w:p>
    <w:p w:rsidR="00830AF6" w:rsidRPr="007D2C19" w:rsidRDefault="00830AF6" w:rsidP="00830AF6">
      <w:pPr>
        <w:rPr>
          <w:lang w:val="en-US"/>
        </w:rPr>
      </w:pPr>
    </w:p>
    <w:p w:rsidR="00830AF6" w:rsidRPr="007D2C19" w:rsidRDefault="00830AF6" w:rsidP="00830AF6">
      <w:pPr>
        <w:rPr>
          <w:lang w:val="en-US"/>
        </w:rPr>
      </w:pPr>
    </w:p>
    <w:p w:rsidR="00830AF6" w:rsidRPr="004F7F57" w:rsidRDefault="00830AF6" w:rsidP="00830AF6">
      <w:pPr>
        <w:rPr>
          <w:lang w:val="en-US"/>
        </w:rPr>
      </w:pPr>
    </w:p>
    <w:p w:rsidR="00606BAC" w:rsidRPr="00CE45AC" w:rsidRDefault="00606BAC" w:rsidP="00830AF6">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Activités </w:t>
      </w:r>
      <w:proofErr w:type="gramStart"/>
      <w:r w:rsidRPr="00C77A73">
        <w:rPr>
          <w:noProof/>
          <w:u w:val="single"/>
          <w:lang w:val="en-US"/>
        </w:rPr>
        <w:t>culturelles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Arts et culture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Artisanat</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Arts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Art floral</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Arts du spectacle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Chant et chorale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Cinéma</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Cirque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Littérature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Musique instrumentale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Photographie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Théâtre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Découvertes et connaissances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Découverte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Développement personnel</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Jeux de société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Retraites spirituelles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Tradition / folklore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Astrologie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Gastronomie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Gastronomie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Oenologie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Produits régionaux</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Viticulture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Loisirs créatifs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Arts plastiques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Bijouterie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Calligraphie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Céramique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Ferronnerie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Gravure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Loisirs créatifs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Maroquinerie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Peintures arts graphiques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Poterie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Reliure et encadrements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Sérigraphie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Sculpture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Tissage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Travaux d'aiguille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Travail du bois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Vannerie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Verrerie / Vitrail</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Nature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Agriculture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Apiculture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Botanique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Eau</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Environnement / Développement durable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Faune - flore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Jardinage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Sciences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Archéologie : fouilles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Architecture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Astronomie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Géologie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Industrie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Santé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Activités </w:t>
      </w:r>
      <w:proofErr w:type="gramStart"/>
      <w:r w:rsidRPr="00C77A73">
        <w:rPr>
          <w:noProof/>
          <w:u w:val="single"/>
          <w:lang w:val="en-US"/>
        </w:rPr>
        <w:t>sportives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Forme et bien-être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Bien-être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Forme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Pêche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Pêche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Ski</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Ski</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Sports adaptés pour personnes handicapées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adaptés pour personnes handicapées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Sports aériens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aériens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Sports cyclistes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cyclistes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d'adresse / tir</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d'adresse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d'eau</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d'eau</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d'hiver</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d'hiver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de balle</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 balle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de combat et arts martiaux</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Arts martiaux</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 combat</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de grimpe / Sports de corde</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 grimpe / Sports de corde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de glace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 glace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divers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divers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en eaux vives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en eaux vives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équestres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équestres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mécaniques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mécaniques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pédestres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pédestres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Catégories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Type de pratique (ACT et SEJ)</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Pratique encadrée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Pratique semi-encadrée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Prestations annexes de la pratique encadrée et semi-encadrée (ACT et SEJ)</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Matériel non fourni</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Matériel fourni</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Ouverture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En semaine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En week-end</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Durée de la séance (en minutes</w:t>
      </w:r>
      <w:proofErr w:type="gramStart"/>
      <w:r w:rsidRPr="00C77A73">
        <w:rPr>
          <w:noProof/>
          <w:u w:val="single"/>
          <w:lang w:val="en-US"/>
        </w:rPr>
        <w: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de </w:t>
      </w:r>
      <w:proofErr w:type="gramStart"/>
      <w:r w:rsidRPr="00C77A73">
        <w:rPr>
          <w:noProof/>
          <w:u w:val="single"/>
          <w:lang w:val="en-US"/>
        </w:rPr>
        <w:t>jours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301477" w:rsidP="0048362D">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Sur une exploitation agricole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groupes scolaires</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colonies de vacances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Nombre personnes </w:t>
      </w:r>
      <w:proofErr w:type="gramStart"/>
      <w:r w:rsidRPr="00C77A73">
        <w:rPr>
          <w:noProof/>
          <w:u w:val="single"/>
          <w:lang w:val="en-US"/>
        </w:rPr>
        <w:t>minimum</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Prestations adaptées pour déficience motrice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Ouvertures </w:t>
      </w:r>
      <w:proofErr w:type="gramStart"/>
      <w:r w:rsidRPr="00C77A73">
        <w:rPr>
          <w:noProof/>
          <w:u w:val="single"/>
          <w:lang w:val="en-US"/>
        </w:rPr>
        <w:t>complémentaires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Dates à confirmer</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Sous réserve de conditions météo favorables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Sous réserve de conditions d'enneigement</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Annulé en cas de mauvais temps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Reporté en cas de mauvais temps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demande</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Bons CAF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47DFD" w:rsidP="00F50D9B">
      <w:pPr>
        <w:rPr>
          <w:lang w:val="en-US"/>
        </w:rPr>
      </w:pPr>
      <w:r w:rsidRPr="00C77A73">
        <w:rPr>
          <w:noProof/>
          <w:u w:val="single"/>
          <w:lang w:val="en-US"/>
        </w:rPr>
        <w:t xml:space="preserve">Gratuit pour les moins </w:t>
      </w:r>
      <w:proofErr w:type="gramStart"/>
      <w:r w:rsidRPr="00C77A73">
        <w:rPr>
          <w:noProof/>
          <w:u w:val="single"/>
          <w:lang w:val="en-US"/>
        </w:rPr>
        <w:t>de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Gratuit pour les plus </w:t>
      </w:r>
      <w:proofErr w:type="gramStart"/>
      <w:r w:rsidRPr="00C77A73">
        <w:rPr>
          <w:noProof/>
          <w:u w:val="single"/>
          <w:lang w:val="en-US"/>
        </w:rPr>
        <w:t>de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Age min pour bénéficier du tarif </w:t>
      </w:r>
      <w:proofErr w:type="gramStart"/>
      <w:r w:rsidRPr="00C77A73">
        <w:rPr>
          <w:noProof/>
          <w:u w:val="single"/>
          <w:lang w:val="en-US"/>
        </w:rPr>
        <w:t>enfant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Age max pour bénéficier du tarif </w:t>
      </w:r>
      <w:proofErr w:type="gramStart"/>
      <w:r w:rsidRPr="00C77A73">
        <w:rPr>
          <w:noProof/>
          <w:u w:val="single"/>
          <w:lang w:val="en-US"/>
        </w:rPr>
        <w:t>enfant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301477" w:rsidP="0048362D">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Multimédias</w:t>
      </w:r>
      <w:r w:rsidR="00357342" w:rsidRPr="00D83C9A">
        <w:rPr>
          <w:lang w:val="en-US"/>
        </w:rPr>
        <w:t> :</w:t>
      </w:r>
      <w:proofErr w:type="gramEnd"/>
      <w:r w:rsidR="00357342" w:rsidRPr="00D83C9A">
        <w:rPr>
          <w:lang w:val="en-US"/>
        </w:rPr>
        <w:t xml:space="preserve"> </w:t>
      </w:r>
    </w:p>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Balado</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Michelin</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Petit Fûté</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FFRandonnée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Label VTT - FFC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Prestations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Déconseillé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plein air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Indoor (intérieur)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Recommandé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Conseillé par forte chaleur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Sorties nocturnes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3B6325"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B6325"/>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0E659-2FF3-4A1D-A007-0F52E9F8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7F4821-4BAB-485A-935C-40945AF9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1388</Words>
  <Characters>7638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2019-04-16T14:02:00Z</dcterms:modified>
</cp:coreProperties>
</file>