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15779C">
        <w:tc>
          <w:tcPr>
            <w:tcW w:w="3794" w:type="dxa"/>
          </w:tcPr>
          <w:p w:rsidR="0015779C" w:rsidRDefault="0015779C" w:rsidP="00C444AC">
            <w:bookmarkStart w:id="0" w:name="_GoBack"/>
            <w:bookmarkEnd w:id="0"/>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Hébergement locatif</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d'hébergement </w:t>
      </w:r>
      <w:proofErr w:type="gramStart"/>
      <w:r w:rsidRPr="00C77A73">
        <w:rPr>
          <w:noProof/>
          <w:u w:val="single"/>
          <w:lang w:val="en-US"/>
        </w:rPr>
        <w:t>locatif</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 d'hôtes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HLL (chalet de loisirs, bungalow)</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Meublés et Gîtes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Classement "Atout France</w:t>
      </w:r>
      <w:proofErr w:type="gramStart"/>
      <w:r w:rsidRPr="00C77A73">
        <w:rPr>
          <w:noProof/>
          <w:u w:val="single"/>
          <w:lang w:val="en-US"/>
        </w:rPr>
        <w:t>"</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1 étoile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2 étoiles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3 étoiles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4 étoiles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5 étoiles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cours de classement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Classé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015FE9" w:rsidP="001B72E8">
      <w:pPr>
        <w:rPr>
          <w:lang w:val="en-US"/>
        </w:rPr>
      </w:pPr>
      <w:r w:rsidRPr="007D2C19">
        <w:rPr>
          <w:noProof/>
          <w:u w:val="single"/>
          <w:lang w:val="en-US"/>
        </w:rPr>
        <w:t xml:space="preserve">Date de </w:t>
      </w:r>
      <w:proofErr w:type="gramStart"/>
      <w:r w:rsidRPr="007D2C19">
        <w:rPr>
          <w:noProof/>
          <w:u w:val="single"/>
          <w:lang w:val="en-US"/>
        </w:rPr>
        <w:t>classement</w:t>
      </w:r>
      <w:r w:rsidRPr="007D2C19">
        <w:rPr>
          <w:lang w:val="en-US"/>
        </w:rPr>
        <w:t> :</w:t>
      </w:r>
      <w:proofErr w:type="gramEnd"/>
      <w:r w:rsidRPr="007D2C19">
        <w:rPr>
          <w:lang w:val="en-US"/>
        </w:rPr>
        <w:t xml:space="preserve"> </w:t>
      </w:r>
    </w:p>
    <w:p w:rsidR="00927EC4" w:rsidRDefault="00547DFD" w:rsidP="00927EC4">
      <w:pPr>
        <w:rPr>
          <w:lang w:val="en-US"/>
        </w:rPr>
      </w:pPr>
      <w:r w:rsidRPr="00C77A73">
        <w:rPr>
          <w:noProof/>
          <w:u w:val="single"/>
          <w:lang w:val="en-US"/>
        </w:rPr>
        <w:t xml:space="preserve">N° </w:t>
      </w:r>
      <w:proofErr w:type="gramStart"/>
      <w:r w:rsidRPr="00C77A73">
        <w:rPr>
          <w:noProof/>
          <w:u w:val="single"/>
          <w:lang w:val="en-US"/>
        </w:rPr>
        <w:t>classement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Type de label et </w:t>
      </w:r>
      <w:proofErr w:type="gramStart"/>
      <w:r w:rsidRPr="00C77A73">
        <w:rPr>
          <w:noProof/>
          <w:u w:val="single"/>
          <w:lang w:val="en-US"/>
        </w:rPr>
        <w:t>référentiel</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Accueil paysan</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Bed and breakfast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Bienvenue à la ferme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 d'hôtes référence ®</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Clévacances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Fleurs de soleil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Gîtes de France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 d’agrément ou de </w:t>
      </w:r>
      <w:proofErr w:type="gramStart"/>
      <w:r w:rsidRPr="00C77A73">
        <w:rPr>
          <w:noProof/>
          <w:u w:val="single"/>
          <w:lang w:val="en-US"/>
        </w:rPr>
        <w:t>référencement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015FE9" w:rsidP="0048362D">
      <w:pPr>
        <w:rPr>
          <w:lang w:val="en-US"/>
        </w:rPr>
      </w:pPr>
      <w:r w:rsidRPr="007D2C19">
        <w:rPr>
          <w:noProof/>
          <w:u w:val="single"/>
          <w:lang w:val="en-US"/>
        </w:rPr>
        <w:t xml:space="preserve">Date d'agrément ou de </w:t>
      </w:r>
      <w:proofErr w:type="gramStart"/>
      <w:r w:rsidRPr="007D2C19">
        <w:rPr>
          <w:noProof/>
          <w:u w:val="single"/>
          <w:lang w:val="en-US"/>
        </w:rPr>
        <w:t>référencement</w:t>
      </w:r>
      <w:r w:rsidRPr="007D2C19">
        <w:rPr>
          <w:lang w:val="en-US"/>
        </w:rPr>
        <w:t> :</w:t>
      </w:r>
      <w:proofErr w:type="gramEnd"/>
      <w:r w:rsidRPr="007D2C19">
        <w:rPr>
          <w:lang w:val="en-US"/>
        </w:rPr>
        <w:t xml:space="preserve"> </w:t>
      </w:r>
    </w:p>
    <w:p w:rsidR="00927EC4" w:rsidRDefault="00547DFD" w:rsidP="00927EC4">
      <w:pPr>
        <w:rPr>
          <w:lang w:val="en-US"/>
        </w:rPr>
      </w:pPr>
      <w:r w:rsidRPr="00C77A73">
        <w:rPr>
          <w:noProof/>
          <w:u w:val="single"/>
          <w:lang w:val="en-US"/>
        </w:rPr>
        <w:t>Durée de séjour minimum (en jours</w:t>
      </w:r>
      <w:proofErr w:type="gramStart"/>
      <w:r w:rsidRPr="00C77A73">
        <w:rPr>
          <w:noProof/>
          <w:u w:val="single"/>
          <w:lang w:val="en-US"/>
        </w:rPr>
        <w: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Appareil à raclette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Appareil à fondue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Baby-foot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Barbecue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Billard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de société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jeux</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culturels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Bibliothèque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sportifs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Boulodrome / Terrain de pétanque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Etang de 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Piscine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Piscine plein air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Piscine couverte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Ponton de 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sport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Terrain de tennis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Trampoline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intérieurs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Salon de télévision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santé 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Bains à remous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 nordique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fitness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Spa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Hammam</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Sauna</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Solarium</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Extérieurs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Cour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Cour commune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Entrée commune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Entrée indépendante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Parc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clos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clos commun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ombragé</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Terrasse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Terrasse couverte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Terrasse ombragée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Salon de jardin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Cuisine d'été</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Jardin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Jardin indépendant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Jardin commun</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Local à usage spécifique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Abris pour vélo ou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Laverie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à skis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matériel fermé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Local pêche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Situation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 proximité propriétaire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Habitation indépendante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Mitoyen locataire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Mitoyen propriétaire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Plain-Pied</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Stationnement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Abris voiture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Garage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Borne de recharge pour 2 roues électriques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services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Kit de réparation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Lits faits à l'arrivée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Ménage avec supplément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Ménage en fin de séjour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Pension équestre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Transfert des bagages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Réservation de prestations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Bien-être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Massages / Modelages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Soins esthétiques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Formule d'hébergement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Demi-pension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Gestion libre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Pension complète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déjeuner en chambre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Table d'hôte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 Prêt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draps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linge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Prêt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salles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TV</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cycles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bicyclettes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vélos à assistance électrique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VTT à assistance électrique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Prêt de vélos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Paniers Pique-nique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Ravitaillement à la ferme</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Location de matériel de plage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Conforts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prestations de conforts proposées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Configuration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Balcon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Cellier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Cuisine américaine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Coin cuisine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Cuisine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Séjour / Salle à manger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Véranda</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Couchage et mobilier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Chambre familiale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Canapé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Canapé convertible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Coffre privatif</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Draps et linges compris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90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140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160 cm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Literie grand confort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Lits superposés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Suite familiale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Matériel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Chaise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 bébé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Chauffe-biberon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Baignoire bébé</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Table à langer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Electroménager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Aspirateur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Congélateur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Four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Hotte aspirante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collectif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linge privatif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Lave vaisselle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Matériel de repassage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Micro-ondes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Mini-bar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Réfrigérateur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cheveux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linge collectif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linge privatif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Sèche serviettes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Energie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Chauffage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Chauffage central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Chauffage électrique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Cheminée / Poêle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Double vitrage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Multimédia</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réseau</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Wifi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Accès Internet privatif gratuit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Câble / Satellite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Chaîne hifi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Lecteur DVD</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Ordinateur à disposition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Prise de télévision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Prise réseau (accès Internet depuis le logement)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Télévision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Téléphone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Sanitaires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Baignoire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Douche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communs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Sanitaires privés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Toilettes séparées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1 salle de bain (privée)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2 salles de bain (privées)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3 salles de bain (privées)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4 salles de bain (privées) et plus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Non fumeur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Hébergement insonorisé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Indications période / </w:t>
      </w:r>
      <w:proofErr w:type="gramStart"/>
      <w:r w:rsidRPr="00C77A73">
        <w:rPr>
          <w:noProof/>
          <w:u w:val="single"/>
          <w:lang w:val="en-US"/>
        </w:rPr>
        <w:t>saisonnalité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Période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Accepte les clients à la nuitée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Annuelle</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cadeau Gîtes de France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606BAC" w:rsidP="001B72E8">
      <w:pPr>
        <w:rPr>
          <w:lang w:val="en-US"/>
        </w:rPr>
      </w:pPr>
      <w:r w:rsidRPr="004F7F57">
        <w:rPr>
          <w:noProof/>
          <w:u w:val="single"/>
          <w:lang w:val="en-US"/>
        </w:rPr>
        <w:t xml:space="preserve">Taxe de sejour </w:t>
      </w:r>
      <w:proofErr w:type="gramStart"/>
      <w:r w:rsidRPr="004F7F57">
        <w:rPr>
          <w:noProof/>
          <w:u w:val="single"/>
          <w:lang w:val="en-US"/>
        </w:rPr>
        <w:t>incluse</w:t>
      </w:r>
      <w:r w:rsidRPr="004F7F57">
        <w:rPr>
          <w:lang w:val="en-US"/>
        </w:rPr>
        <w:t> :</w:t>
      </w:r>
      <w:proofErr w:type="gramEnd"/>
      <w:r w:rsidRPr="004F7F57">
        <w:rPr>
          <w:lang w:val="en-US"/>
        </w:rPr>
        <w:t xml:space="preserve"> </w:t>
      </w:r>
      <w:r w:rsidRPr="004F7F57">
        <w:rPr>
          <w:noProof/>
          <w:lang w:val="en-US"/>
        </w:rPr>
        <w:t>Non communiqué</w:t>
      </w:r>
    </w:p>
    <w:p w:rsidR="00976285" w:rsidRPr="00147CAD" w:rsidRDefault="00513B1B" w:rsidP="00830AF6">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"capacité"</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fédéral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agricole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conférencier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FACIM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GPPS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interprète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Moniteur Cycliste Français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handisport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sport adapté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Capacités</w:t>
      </w:r>
      <w:proofErr w:type="spellEnd"/>
    </w:p>
    <w:p w:rsidR="00903CDB" w:rsidRDefault="00547DFD" w:rsidP="00903CDB">
      <w:pPr>
        <w:rPr>
          <w:lang w:val="en-US"/>
        </w:rPr>
      </w:pPr>
      <w:r w:rsidRPr="00C77A73">
        <w:rPr>
          <w:noProof/>
          <w:u w:val="single"/>
          <w:lang w:val="en-US"/>
        </w:rPr>
        <w:t xml:space="preserve">Capacité meublés de tourisme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Capacité maximum </w:t>
      </w:r>
      <w:proofErr w:type="gramStart"/>
      <w:r w:rsidRPr="00C77A73">
        <w:rPr>
          <w:noProof/>
          <w:u w:val="single"/>
          <w:lang w:val="en-US"/>
        </w:rPr>
        <w:t>possible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w:t>
      </w:r>
      <w:proofErr w:type="gramStart"/>
      <w:r w:rsidRPr="00C77A73">
        <w:rPr>
          <w:noProof/>
          <w:u w:val="single"/>
          <w:lang w:val="en-US"/>
        </w:rPr>
        <w:t>suites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lits </w:t>
      </w:r>
      <w:proofErr w:type="gramStart"/>
      <w:r w:rsidRPr="00C77A73">
        <w:rPr>
          <w:noProof/>
          <w:u w:val="single"/>
          <w:lang w:val="en-US"/>
        </w:rPr>
        <w:t>doubles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lits </w:t>
      </w:r>
      <w:proofErr w:type="gramStart"/>
      <w:r w:rsidRPr="00C77A73">
        <w:rPr>
          <w:noProof/>
          <w:u w:val="single"/>
          <w:lang w:val="en-US"/>
        </w:rPr>
        <w:t>simples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Surface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chambres en </w:t>
      </w:r>
      <w:proofErr w:type="gramStart"/>
      <w:r w:rsidRPr="00C77A73">
        <w:rPr>
          <w:noProof/>
          <w:u w:val="single"/>
          <w:lang w:val="en-US"/>
        </w:rPr>
        <w:t>mezzanine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salles de </w:t>
      </w:r>
      <w:proofErr w:type="gramStart"/>
      <w:r w:rsidRPr="00C77A73">
        <w:rPr>
          <w:noProof/>
          <w:u w:val="single"/>
          <w:lang w:val="en-US"/>
        </w:rPr>
        <w:t>bain</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w:t>
      </w:r>
      <w:proofErr w:type="gramStart"/>
      <w:r w:rsidRPr="00C77A73">
        <w:rPr>
          <w:noProof/>
          <w:u w:val="single"/>
          <w:lang w:val="en-US"/>
        </w:rPr>
        <w:t>wc</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w:t>
      </w:r>
      <w:proofErr w:type="gramStart"/>
      <w:r w:rsidRPr="00C77A73">
        <w:rPr>
          <w:noProof/>
          <w:u w:val="single"/>
          <w:lang w:val="en-US"/>
        </w:rPr>
        <w:t>chambres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Numéro d'étage du </w:t>
      </w:r>
      <w:proofErr w:type="gramStart"/>
      <w:r w:rsidRPr="00C77A73">
        <w:rPr>
          <w:noProof/>
          <w:u w:val="single"/>
          <w:lang w:val="en-US"/>
        </w:rPr>
        <w:t>logement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Types </w:t>
      </w:r>
      <w:proofErr w:type="gramStart"/>
      <w:r w:rsidRPr="00C77A73">
        <w:rPr>
          <w:noProof/>
          <w:u w:val="single"/>
          <w:lang w:val="en-US"/>
        </w:rPr>
        <w:t>d'habitation</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Ancien de caractère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Ancien restauré</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Appartement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Bungalows indépendants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Chalet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Chalet d'altitude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Chalets indépendants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Châteaux et demeures de prestige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ancienne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neuve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neuve de standing</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Construction récente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Couvent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Ferme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Habitations mitoyennes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Immeuble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Logement dans chalet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Logement dans maison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Maisons indépendantes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Meublé indépendant</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Refuge communal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Refuge hiver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Refuge privé</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Studio</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Studio cabine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Studio divisible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Cabine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Duplex</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T1</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T2</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T3</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T4</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T5</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T6</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T7</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T8</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T9</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Village dispersé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Ecolabel Européen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La Clef Verte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Michelin</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Fûté</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Chaîne Relais Motards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Famille plus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Hébergements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Hébergement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Rando Accueil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séjours packagés (Loi 92)</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Cabane perchée / tente perchée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Roulotte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Yourte / Tipi / Tente insolite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AE1E22"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79C"/>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1E22"/>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F8E75-845D-4CA5-BB6C-A0B9B86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DB4779-66AC-42B8-B1A2-992AEA6C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2133</Words>
  <Characters>11733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963</cp:revision>
  <dcterms:created xsi:type="dcterms:W3CDTF">2014-05-15T14:12:00Z</dcterms:created>
  <dcterms:modified xsi:type="dcterms:W3CDTF">2019-04-16T14:04:00Z</dcterms:modified>
</cp:coreProperties>
</file>