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242B5D">
        <w:tc>
          <w:tcPr>
            <w:tcW w:w="3794" w:type="dxa"/>
          </w:tcPr>
          <w:p w:rsidR="00242B5D" w:rsidRDefault="00242B5D" w:rsidP="00C444AC">
            <w:bookmarkStart w:id="0" w:name="_GoBack"/>
            <w:bookmarkEnd w:id="0"/>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Hôtellerie de plein air</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d'hôtellerie de plein </w:t>
      </w:r>
      <w:proofErr w:type="gramStart"/>
      <w:r w:rsidRPr="00C77A73">
        <w:rPr>
          <w:noProof/>
          <w:u w:val="single"/>
          <w:lang w:val="en-US"/>
        </w:rPr>
        <w:t>air</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Aire de service/accueil camping-cars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Aire naturelle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 à la ferme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Parc résidentiel de loisirs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Classement</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étoile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étoiles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étoiles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Classée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Classé(e) NN</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015FE9" w:rsidP="001B72E8">
      <w:pPr>
        <w:rPr>
          <w:lang w:val="en-US"/>
        </w:rPr>
      </w:pPr>
      <w:r w:rsidRPr="007D2C19">
        <w:rPr>
          <w:noProof/>
          <w:u w:val="single"/>
          <w:lang w:val="en-US"/>
        </w:rPr>
        <w:t xml:space="preserve">Date de </w:t>
      </w:r>
      <w:proofErr w:type="gramStart"/>
      <w:r w:rsidRPr="007D2C19">
        <w:rPr>
          <w:noProof/>
          <w:u w:val="single"/>
          <w:lang w:val="en-US"/>
        </w:rPr>
        <w:t>classement</w:t>
      </w:r>
      <w:r w:rsidRPr="007D2C19">
        <w:rPr>
          <w:lang w:val="en-US"/>
        </w:rPr>
        <w:t> :</w:t>
      </w:r>
      <w:proofErr w:type="gramEnd"/>
      <w:r w:rsidRPr="007D2C19">
        <w:rPr>
          <w:lang w:val="en-US"/>
        </w:rPr>
        <w:t xml:space="preserve"> </w:t>
      </w:r>
    </w:p>
    <w:p w:rsidR="00927EC4" w:rsidRDefault="00547DFD" w:rsidP="00927EC4">
      <w:pPr>
        <w:rPr>
          <w:lang w:val="en-US"/>
        </w:rPr>
      </w:pPr>
      <w:r w:rsidRPr="00C77A73">
        <w:rPr>
          <w:noProof/>
          <w:u w:val="single"/>
          <w:lang w:val="en-US"/>
        </w:rPr>
        <w:t xml:space="preserve">N° de </w:t>
      </w:r>
      <w:proofErr w:type="gramStart"/>
      <w:r w:rsidRPr="00C77A73">
        <w:rPr>
          <w:noProof/>
          <w:u w:val="single"/>
          <w:lang w:val="en-US"/>
        </w:rPr>
        <w:t>classement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proofErr w:type="gramStart"/>
      <w:r w:rsidRPr="00C77A73">
        <w:rPr>
          <w:noProof/>
          <w:u w:val="single"/>
          <w:lang w:val="en-US"/>
        </w:rPr>
        <w:t>Chaînes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paysan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Airotels de France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 France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 Indigo</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Flower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Huttopia</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Sites et Paysages de France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Sunélia</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Vivacamp</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Yelloh Village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Classements et </w:t>
      </w:r>
      <w:proofErr w:type="gramStart"/>
      <w:r w:rsidRPr="00C77A73">
        <w:rPr>
          <w:noProof/>
          <w:u w:val="single"/>
          <w:lang w:val="en-US"/>
        </w:rPr>
        <w:t>labels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tournesol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épi</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tournesols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épis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tournesols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épis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 Qualité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épis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 (Camping Qualité)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Camping-car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stationnement camping-cars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Borne de service camping-cars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camping</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Bac à vaisselle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Branchements d'eau</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Branchements électriques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Emplacement grand confort</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Camping-car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Dépôt des déchets ménagers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Ravitaillement en eau</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Vidange des eaux grises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Vidange des eaux noires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Caravaneige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Garage mort</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Barbecue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Discothèque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aquatique ludique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Minigolf</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Pataugeoire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Plan d'eau</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d'animation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 jeux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 réception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de loisirs sportifs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Base de canoë kayak</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Boulodrome / Terrain de pétanque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Equipement de Tir à l'arc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Etang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Piscine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plein air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couverte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Ponton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 sport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de tennis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Trampoline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intérieurs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Cabine téléphonique / Point Phone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Restaurant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 de télévision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Toilettes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santé 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Bains à remous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 nordique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fitness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Spa</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Hammam</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Sauna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Solarium</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Extérieurs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Terrain clos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Terrain ombragé</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couverte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ombragée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Salon de jardin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Local à usage spécifique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pour vélo ou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Laverie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commun chauffé en hiver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à skis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matériel fermé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Salle hors-sac</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Borne de recharge pour 2 roues électriques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WC publics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Accueil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 Club</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Club Adolescents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Club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Garderie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Accueil nuit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Bureau d'accueil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Coffres réception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repassage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avec supplément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en fin de séjour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Point argent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Point courrier</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de prestations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Dépose sur site pour les groupes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Navette aéroport ou gare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autocar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Massages / Modelages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Soins esthétiques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Commerces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Alimentation/Point alimentation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Blanchisserie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Dépôt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Dépôt de gaz</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Dépôt de glace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Dépôt de pain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draps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linge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salles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TV</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cycles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bicyclettes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vélos à assistance électrique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Prêt de vélos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matériel de pêche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Paniers Pique-nique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Plats à emporter/Plats cuisinés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Ravitaillement à la ferme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Services camping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Animaux acceptés dans les locatifs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Gardiennage caravaning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bungatoile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Hébergement locatif climatisé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caravanes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mobilhome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HLL / chalet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tentes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Terrain fermé la nuit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Surveillance de jour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Surveillance de nuit</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Location de matériel de plage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Camping-cars autorisés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Conforts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prestations de conforts proposées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Configuration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cuisine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Cuisine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Couchage et mobilier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 convertible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Draps et linges compris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90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140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160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Literie grand confort</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Matériel Bébé</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Electroménager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Aspirateur</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Congélateur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Four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vaisselle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Matériel de repassage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Micro-ondes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Réfrigérateur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cheveux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serviettes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Energie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Chauffage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Multimédia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Wifi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gratuit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Téléphone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Sanitaires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Cabines lavabo</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Douches payantes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communs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chauffés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Toilettes séparées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Locatif climatisé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606BAC" w:rsidP="001B72E8">
      <w:pPr>
        <w:rPr>
          <w:lang w:val="en-US"/>
        </w:rPr>
      </w:pPr>
      <w:r w:rsidRPr="004F7F57">
        <w:rPr>
          <w:noProof/>
          <w:u w:val="single"/>
          <w:lang w:val="en-US"/>
        </w:rPr>
        <w:t xml:space="preserve">Taxe de sejour </w:t>
      </w:r>
      <w:proofErr w:type="gramStart"/>
      <w:r w:rsidRPr="004F7F57">
        <w:rPr>
          <w:noProof/>
          <w:u w:val="single"/>
          <w:lang w:val="en-US"/>
        </w:rPr>
        <w:t>incluse</w:t>
      </w:r>
      <w:r w:rsidRPr="004F7F57">
        <w:rPr>
          <w:lang w:val="en-US"/>
        </w:rPr>
        <w:t> :</w:t>
      </w:r>
      <w:proofErr w:type="gramEnd"/>
      <w:r w:rsidRPr="004F7F57">
        <w:rPr>
          <w:lang w:val="en-US"/>
        </w:rPr>
        <w:t xml:space="preserve"> </w:t>
      </w:r>
      <w:r w:rsidRPr="004F7F57">
        <w:rPr>
          <w:noProof/>
          <w:lang w:val="en-US"/>
        </w:rPr>
        <w:t>Non communiqué</w:t>
      </w:r>
    </w:p>
    <w:p w:rsidR="00976285" w:rsidRPr="00147CAD" w:rsidRDefault="00976285" w:rsidP="00830AF6">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FACIM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GPPS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handisport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sport adapté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Capacités</w:t>
      </w:r>
      <w:proofErr w:type="spellEnd"/>
    </w:p>
    <w:p w:rsidR="00903CDB" w:rsidRDefault="004F7F57" w:rsidP="00903CDB">
      <w:pPr>
        <w:rPr>
          <w:lang w:val="en-US"/>
        </w:rPr>
      </w:pPr>
      <w:proofErr w:type="gramStart"/>
      <w:r w:rsidRPr="00976285">
        <w:rPr>
          <w:noProof/>
          <w:u w:val="single"/>
          <w:lang w:val="en-US"/>
        </w:rPr>
        <w:t>Superficie</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d'emplacements </w:t>
      </w:r>
      <w:proofErr w:type="gramStart"/>
      <w:r w:rsidRPr="00976285">
        <w:rPr>
          <w:noProof/>
          <w:u w:val="single"/>
          <w:lang w:val="en-US"/>
        </w:rPr>
        <w:t>classés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réel total </w:t>
      </w:r>
      <w:proofErr w:type="gramStart"/>
      <w:r w:rsidRPr="00976285">
        <w:rPr>
          <w:noProof/>
          <w:u w:val="single"/>
          <w:lang w:val="en-US"/>
        </w:rPr>
        <w:t>d'emplacements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réel d'emplacements </w:t>
      </w:r>
      <w:proofErr w:type="gramStart"/>
      <w:r w:rsidRPr="00976285">
        <w:rPr>
          <w:noProof/>
          <w:u w:val="single"/>
          <w:lang w:val="en-US"/>
        </w:rPr>
        <w:t>nus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réel d'emplacements avec </w:t>
      </w:r>
      <w:proofErr w:type="gramStart"/>
      <w:r w:rsidRPr="00976285">
        <w:rPr>
          <w:noProof/>
          <w:u w:val="single"/>
          <w:lang w:val="en-US"/>
        </w:rPr>
        <w:t>locatifs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 mobilhomes en </w:t>
      </w:r>
      <w:proofErr w:type="gramStart"/>
      <w:r w:rsidRPr="00976285">
        <w:rPr>
          <w:noProof/>
          <w:u w:val="single"/>
          <w:lang w:val="en-US"/>
        </w:rPr>
        <w:t>location</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 bungalows/HLL en </w:t>
      </w:r>
      <w:proofErr w:type="gramStart"/>
      <w:r w:rsidRPr="00976285">
        <w:rPr>
          <w:noProof/>
          <w:u w:val="single"/>
          <w:lang w:val="en-US"/>
        </w:rPr>
        <w:t>location</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 tentes en </w:t>
      </w:r>
      <w:proofErr w:type="gramStart"/>
      <w:r w:rsidRPr="00976285">
        <w:rPr>
          <w:noProof/>
          <w:u w:val="single"/>
          <w:lang w:val="en-US"/>
        </w:rPr>
        <w:t>location</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 caravanes en </w:t>
      </w:r>
      <w:proofErr w:type="gramStart"/>
      <w:r w:rsidRPr="00976285">
        <w:rPr>
          <w:noProof/>
          <w:u w:val="single"/>
          <w:lang w:val="en-US"/>
        </w:rPr>
        <w:t>location</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d'hébergements </w:t>
      </w:r>
      <w:proofErr w:type="gramStart"/>
      <w:r w:rsidRPr="00976285">
        <w:rPr>
          <w:noProof/>
          <w:u w:val="single"/>
          <w:lang w:val="en-US"/>
        </w:rPr>
        <w:t>insolites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Capacité totale en hébergements </w:t>
      </w:r>
      <w:proofErr w:type="gramStart"/>
      <w:r w:rsidRPr="00976285">
        <w:rPr>
          <w:noProof/>
          <w:u w:val="single"/>
          <w:lang w:val="en-US"/>
        </w:rPr>
        <w:t>insolites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d'hébergements pour personnes à mobilité </w:t>
      </w:r>
      <w:proofErr w:type="gramStart"/>
      <w:r w:rsidRPr="00976285">
        <w:rPr>
          <w:noProof/>
          <w:u w:val="single"/>
          <w:lang w:val="en-US"/>
        </w:rPr>
        <w:t>réduite</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d'emplacements camping </w:t>
      </w:r>
      <w:proofErr w:type="gramStart"/>
      <w:r w:rsidRPr="00976285">
        <w:rPr>
          <w:noProof/>
          <w:u w:val="single"/>
          <w:lang w:val="en-US"/>
        </w:rPr>
        <w:t>cars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d'emplacements </w:t>
      </w:r>
      <w:proofErr w:type="gramStart"/>
      <w:r w:rsidRPr="00976285">
        <w:rPr>
          <w:noProof/>
          <w:u w:val="single"/>
          <w:lang w:val="en-US"/>
        </w:rPr>
        <w:t>caravanes</w:t>
      </w:r>
      <w:r w:rsidRPr="00976285">
        <w:rPr>
          <w:lang w:val="en-US"/>
        </w:rPr>
        <w:t> :</w:t>
      </w:r>
      <w:proofErr w:type="gramEnd"/>
      <w:r w:rsidRPr="00976285">
        <w:rPr>
          <w:lang w:val="en-US"/>
        </w:rPr>
        <w:t xml:space="preserve"> </w:t>
      </w:r>
    </w:p>
    <w:p w:rsidR="00E804DB" w:rsidRPr="00CE45AC" w:rsidRDefault="004F7F57" w:rsidP="00547DFD">
      <w:pPr>
        <w:rPr>
          <w:lang w:val="en-US"/>
        </w:rPr>
      </w:pPr>
      <w:r w:rsidRPr="00976285">
        <w:rPr>
          <w:noProof/>
          <w:u w:val="single"/>
          <w:lang w:val="en-US"/>
        </w:rPr>
        <w:t xml:space="preserve">Nombre d'emplacements </w:t>
      </w:r>
      <w:proofErr w:type="gramStart"/>
      <w:r w:rsidRPr="00976285">
        <w:rPr>
          <w:noProof/>
          <w:u w:val="single"/>
          <w:lang w:val="en-US"/>
        </w:rPr>
        <w:t>tentes</w:t>
      </w:r>
      <w:r w:rsidRPr="00976285">
        <w:rPr>
          <w:lang w:val="en-US"/>
        </w:rPr>
        <w:t> :</w:t>
      </w:r>
      <w:proofErr w:type="gramEnd"/>
      <w:r w:rsidRPr="00976285">
        <w:rPr>
          <w:lang w:val="en-US"/>
        </w:rPr>
        <w:t xml:space="preserve"> </w:t>
      </w:r>
    </w:p>
    <w:p w:rsidR="00E804DB" w:rsidRPr="00CE45AC" w:rsidRDefault="00E804DB" w:rsidP="00547DFD">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Ecolabel Européen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La Clef Verte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France Passion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Petit Fûté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Chaîne intégrée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Chaîne volontaire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Indépendant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Indépendant franchisé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Nouvelles normes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Famille plus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Fédération / Association du Tourisme Associatif</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Fédération Hôtellerie de Plein Air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Hébergements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Rando Accueil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plein air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242B5D"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2B5D"/>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AAAD6-1BEB-4664-8C51-46BC5F82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36096C-D805-49A7-89AB-99C30F7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2150</Words>
  <Characters>11828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2019-04-16T14:05:00Z</dcterms:modified>
</cp:coreProperties>
</file>